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FCC" w:rsidRDefault="00444FCC" w:rsidP="00264A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учебно-методической обеспеченности</w:t>
      </w:r>
    </w:p>
    <w:p w:rsidR="00887534" w:rsidRPr="00AE1CFF" w:rsidRDefault="004C4921" w:rsidP="00264A9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Жеке тұлғалармен және отбасымен өзара әрекет</w:t>
      </w:r>
      <w:r w:rsidRPr="00AE1C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1CFF" w:rsidRPr="00AE1C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3"/>
        <w:tblW w:w="9180" w:type="dxa"/>
        <w:tblLayout w:type="fixed"/>
        <w:tblLook w:val="04A0"/>
      </w:tblPr>
      <w:tblGrid>
        <w:gridCol w:w="817"/>
        <w:gridCol w:w="2552"/>
        <w:gridCol w:w="3543"/>
        <w:gridCol w:w="1276"/>
        <w:gridCol w:w="992"/>
      </w:tblGrid>
      <w:tr w:rsidR="00DD362E" w:rsidRPr="00932E1F" w:rsidTr="00932E1F">
        <w:tc>
          <w:tcPr>
            <w:tcW w:w="817" w:type="dxa"/>
          </w:tcPr>
          <w:p w:rsidR="00DD362E" w:rsidRPr="00932E1F" w:rsidRDefault="00DD362E" w:rsidP="00932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1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DD362E" w:rsidRPr="00932E1F" w:rsidRDefault="00DD362E" w:rsidP="00932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1F"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</w:tc>
        <w:tc>
          <w:tcPr>
            <w:tcW w:w="3543" w:type="dxa"/>
          </w:tcPr>
          <w:p w:rsidR="00DD362E" w:rsidRPr="00932E1F" w:rsidRDefault="00DD362E" w:rsidP="00932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1F">
              <w:rPr>
                <w:rFonts w:ascii="Times New Roman" w:hAnsi="Times New Roman" w:cs="Times New Roman"/>
                <w:sz w:val="28"/>
                <w:szCs w:val="28"/>
              </w:rPr>
              <w:t>Название книг</w:t>
            </w:r>
          </w:p>
        </w:tc>
        <w:tc>
          <w:tcPr>
            <w:tcW w:w="1276" w:type="dxa"/>
          </w:tcPr>
          <w:p w:rsidR="00DD362E" w:rsidRPr="00932E1F" w:rsidRDefault="00DD362E" w:rsidP="00932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1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992" w:type="dxa"/>
          </w:tcPr>
          <w:p w:rsidR="00DD362E" w:rsidRPr="00932E1F" w:rsidRDefault="00DD362E" w:rsidP="00932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1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DD362E" w:rsidRPr="00932E1F" w:rsidTr="00932E1F">
        <w:trPr>
          <w:trHeight w:val="1035"/>
        </w:trPr>
        <w:tc>
          <w:tcPr>
            <w:tcW w:w="817" w:type="dxa"/>
          </w:tcPr>
          <w:p w:rsidR="00DD362E" w:rsidRPr="00932E1F" w:rsidRDefault="00DD362E" w:rsidP="00932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932E1F" w:rsidRPr="00932E1F" w:rsidRDefault="00932E1F" w:rsidP="00932E1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Шмелева</w:t>
            </w:r>
            <w:r w:rsidRPr="00932E1F">
              <w:rPr>
                <w:rFonts w:ascii="Times New Roman" w:hAnsi="Times New Roman" w:cs="Times New Roman"/>
                <w:sz w:val="28"/>
                <w:szCs w:val="28"/>
              </w:rPr>
              <w:t xml:space="preserve"> Н. Б.</w:t>
            </w:r>
            <w:r w:rsidRPr="00932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DD362E" w:rsidRPr="00932E1F" w:rsidRDefault="00DD362E" w:rsidP="00932E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</w:tcPr>
          <w:p w:rsidR="00DD362E" w:rsidRPr="00932E1F" w:rsidRDefault="00932E1F" w:rsidP="00932E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citation"/>
            <w:r w:rsidRPr="00932E1F">
              <w:rPr>
                <w:rFonts w:ascii="Times New Roman" w:hAnsi="Times New Roman" w:cs="Times New Roman"/>
                <w:sz w:val="28"/>
                <w:szCs w:val="28"/>
              </w:rPr>
              <w:t>Введение в профессию “Социальная работа”: Учебник</w:t>
            </w:r>
            <w:bookmarkEnd w:id="0"/>
            <w:r w:rsidRPr="00932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1276" w:type="dxa"/>
          </w:tcPr>
          <w:p w:rsidR="00DD362E" w:rsidRPr="00932E1F" w:rsidRDefault="00932E1F" w:rsidP="00932E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Москва</w:t>
            </w:r>
            <w:r w:rsidRPr="00932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Дашков и К°, 2015, 224с.</w:t>
            </w:r>
          </w:p>
        </w:tc>
        <w:tc>
          <w:tcPr>
            <w:tcW w:w="992" w:type="dxa"/>
          </w:tcPr>
          <w:p w:rsidR="00DD362E" w:rsidRPr="00932E1F" w:rsidRDefault="00DD362E" w:rsidP="00932E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D362E" w:rsidRPr="00932E1F" w:rsidTr="00932E1F">
        <w:tc>
          <w:tcPr>
            <w:tcW w:w="817" w:type="dxa"/>
          </w:tcPr>
          <w:p w:rsidR="00DD362E" w:rsidRPr="00932E1F" w:rsidRDefault="00DD362E" w:rsidP="00932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DD362E" w:rsidRPr="00932E1F" w:rsidRDefault="00932E1F" w:rsidP="00932E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E1F">
              <w:rPr>
                <w:rFonts w:ascii="Times New Roman" w:hAnsi="Times New Roman" w:cs="Times New Roman"/>
                <w:sz w:val="28"/>
                <w:szCs w:val="28"/>
              </w:rPr>
              <w:t>Басов Н.Ф.</w:t>
            </w:r>
            <w:r w:rsidRPr="00932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543" w:type="dxa"/>
          </w:tcPr>
          <w:p w:rsidR="00DD362E" w:rsidRPr="00932E1F" w:rsidRDefault="00932E1F" w:rsidP="00932E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E1F">
              <w:rPr>
                <w:rFonts w:ascii="Times New Roman" w:hAnsi="Times New Roman" w:cs="Times New Roman"/>
                <w:sz w:val="28"/>
                <w:szCs w:val="28"/>
              </w:rPr>
              <w:t>Социальная работа</w:t>
            </w:r>
            <w:r w:rsidRPr="00932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1276" w:type="dxa"/>
          </w:tcPr>
          <w:p w:rsidR="00DD362E" w:rsidRPr="00932E1F" w:rsidRDefault="00932E1F" w:rsidP="00932E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3-е изд.,Дашков и К, 2015. 352 c.</w:t>
            </w:r>
          </w:p>
        </w:tc>
        <w:tc>
          <w:tcPr>
            <w:tcW w:w="992" w:type="dxa"/>
          </w:tcPr>
          <w:p w:rsidR="00DD362E" w:rsidRPr="00932E1F" w:rsidRDefault="00DD362E" w:rsidP="00932E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32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32E1F" w:rsidRPr="00932E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</w:p>
        </w:tc>
      </w:tr>
      <w:tr w:rsidR="00DD362E" w:rsidRPr="00932E1F" w:rsidTr="00932E1F">
        <w:tc>
          <w:tcPr>
            <w:tcW w:w="817" w:type="dxa"/>
          </w:tcPr>
          <w:p w:rsidR="00DD362E" w:rsidRPr="00932E1F" w:rsidRDefault="00DD362E" w:rsidP="00932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932E1F" w:rsidRPr="00932E1F" w:rsidRDefault="00932E1F" w:rsidP="00932E1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2E1F">
              <w:rPr>
                <w:rFonts w:ascii="Times New Roman" w:hAnsi="Times New Roman" w:cs="Times New Roman"/>
                <w:sz w:val="28"/>
                <w:szCs w:val="28"/>
              </w:rPr>
              <w:t xml:space="preserve">Е.И </w:t>
            </w:r>
            <w:proofErr w:type="spellStart"/>
            <w:r w:rsidRPr="00932E1F">
              <w:rPr>
                <w:rFonts w:ascii="Times New Roman" w:hAnsi="Times New Roman" w:cs="Times New Roman"/>
                <w:sz w:val="28"/>
                <w:szCs w:val="28"/>
              </w:rPr>
              <w:t>Холостов</w:t>
            </w:r>
            <w:proofErr w:type="spellEnd"/>
            <w:r w:rsidRPr="00932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932E1F">
              <w:rPr>
                <w:rFonts w:ascii="Times New Roman" w:hAnsi="Times New Roman" w:cs="Times New Roman"/>
                <w:sz w:val="28"/>
                <w:szCs w:val="28"/>
              </w:rPr>
              <w:t>ой. -</w:t>
            </w:r>
          </w:p>
          <w:p w:rsidR="00DD362E" w:rsidRPr="00932E1F" w:rsidRDefault="00DD362E" w:rsidP="00932E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DD362E" w:rsidRPr="00932E1F" w:rsidRDefault="00932E1F" w:rsidP="00932E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E1F">
              <w:rPr>
                <w:rFonts w:ascii="Times New Roman" w:hAnsi="Times New Roman" w:cs="Times New Roman"/>
                <w:sz w:val="28"/>
                <w:szCs w:val="28"/>
              </w:rPr>
              <w:t xml:space="preserve">Теория социальной работы: Учебник </w:t>
            </w:r>
          </w:p>
        </w:tc>
        <w:tc>
          <w:tcPr>
            <w:tcW w:w="1276" w:type="dxa"/>
          </w:tcPr>
          <w:p w:rsidR="00DD362E" w:rsidRPr="00932E1F" w:rsidRDefault="00932E1F" w:rsidP="00932E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E1F">
              <w:rPr>
                <w:rFonts w:ascii="Times New Roman" w:hAnsi="Times New Roman" w:cs="Times New Roman"/>
                <w:sz w:val="28"/>
                <w:szCs w:val="28"/>
              </w:rPr>
              <w:t>М:</w:t>
            </w:r>
            <w:r w:rsidRPr="00932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32E1F">
              <w:rPr>
                <w:rFonts w:ascii="Times New Roman" w:hAnsi="Times New Roman" w:cs="Times New Roman"/>
                <w:sz w:val="28"/>
                <w:szCs w:val="28"/>
              </w:rPr>
              <w:t>Юристъ</w:t>
            </w:r>
            <w:proofErr w:type="spellEnd"/>
            <w:r w:rsidRPr="00932E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32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</w:t>
            </w:r>
            <w:r w:rsidRPr="00932E1F">
              <w:rPr>
                <w:rFonts w:ascii="Times New Roman" w:hAnsi="Times New Roman" w:cs="Times New Roman"/>
                <w:sz w:val="28"/>
                <w:szCs w:val="28"/>
              </w:rPr>
              <w:t xml:space="preserve"> - 334с.</w:t>
            </w:r>
          </w:p>
        </w:tc>
        <w:tc>
          <w:tcPr>
            <w:tcW w:w="992" w:type="dxa"/>
          </w:tcPr>
          <w:p w:rsidR="00DD362E" w:rsidRPr="00932E1F" w:rsidRDefault="00932E1F" w:rsidP="00932E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32E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</w:p>
        </w:tc>
      </w:tr>
      <w:tr w:rsidR="00DD362E" w:rsidRPr="00932E1F" w:rsidTr="00932E1F">
        <w:tc>
          <w:tcPr>
            <w:tcW w:w="817" w:type="dxa"/>
          </w:tcPr>
          <w:p w:rsidR="00DD362E" w:rsidRPr="00932E1F" w:rsidRDefault="00DD362E" w:rsidP="00932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932E1F" w:rsidRPr="00932E1F" w:rsidRDefault="00932E1F" w:rsidP="00932E1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2E1F">
              <w:rPr>
                <w:rFonts w:ascii="Times New Roman" w:hAnsi="Times New Roman" w:cs="Times New Roman"/>
                <w:sz w:val="28"/>
                <w:szCs w:val="28"/>
              </w:rPr>
              <w:t>Якушев А. В.</w:t>
            </w:r>
            <w:r w:rsidRPr="00932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DD362E" w:rsidRPr="00932E1F" w:rsidRDefault="00DD362E" w:rsidP="00932E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DD362E" w:rsidRPr="00932E1F" w:rsidRDefault="00932E1F" w:rsidP="00932E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E1F">
              <w:rPr>
                <w:rFonts w:ascii="Times New Roman" w:hAnsi="Times New Roman" w:cs="Times New Roman"/>
                <w:sz w:val="28"/>
                <w:szCs w:val="28"/>
              </w:rPr>
              <w:t>Социальная защита и социальная работа: учебное пособие</w:t>
            </w:r>
            <w:r w:rsidRPr="00932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1276" w:type="dxa"/>
          </w:tcPr>
          <w:p w:rsidR="00DD362E" w:rsidRPr="00932E1F" w:rsidRDefault="00932E1F" w:rsidP="00932E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E1F">
              <w:rPr>
                <w:rFonts w:ascii="Times New Roman" w:hAnsi="Times New Roman" w:cs="Times New Roman"/>
                <w:sz w:val="28"/>
                <w:szCs w:val="28"/>
              </w:rPr>
              <w:t>Информация об издательстве:</w:t>
            </w:r>
            <w:r w:rsidRPr="00932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32E1F">
              <w:rPr>
                <w:rFonts w:ascii="Times New Roman" w:hAnsi="Times New Roman" w:cs="Times New Roman"/>
                <w:sz w:val="28"/>
                <w:szCs w:val="28"/>
              </w:rPr>
              <w:t>А-Приор, 2010.</w:t>
            </w:r>
          </w:p>
        </w:tc>
        <w:tc>
          <w:tcPr>
            <w:tcW w:w="992" w:type="dxa"/>
          </w:tcPr>
          <w:p w:rsidR="00DD362E" w:rsidRPr="00932E1F" w:rsidRDefault="00932E1F" w:rsidP="00932E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32E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</w:tr>
      <w:tr w:rsidR="00DD362E" w:rsidRPr="00932E1F" w:rsidTr="00932E1F">
        <w:tc>
          <w:tcPr>
            <w:tcW w:w="817" w:type="dxa"/>
          </w:tcPr>
          <w:p w:rsidR="00DD362E" w:rsidRPr="00932E1F" w:rsidRDefault="00DD362E" w:rsidP="00932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932E1F" w:rsidRPr="00932E1F" w:rsidRDefault="00CB6B4E" w:rsidP="00932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4" w:tgtFrame="_blank" w:history="1">
              <w:proofErr w:type="spellStart"/>
              <w:r w:rsidR="00932E1F" w:rsidRPr="00932E1F">
                <w:rPr>
                  <w:rStyle w:val="a4"/>
                  <w:rFonts w:ascii="Times New Roman" w:hAnsi="Times New Roman" w:cs="Times New Roman"/>
                  <w:color w:val="000000"/>
                  <w:sz w:val="28"/>
                  <w:szCs w:val="28"/>
                </w:rPr>
                <w:t>Холостов</w:t>
              </w:r>
              <w:proofErr w:type="spellEnd"/>
            </w:hyperlink>
            <w:r w:rsidR="00932E1F" w:rsidRPr="00932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932E1F" w:rsidRPr="00932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 </w:t>
            </w:r>
            <w:r w:rsidR="00932E1F" w:rsidRPr="00932E1F">
              <w:rPr>
                <w:rFonts w:ascii="Times New Roman" w:hAnsi="Times New Roman" w:cs="Times New Roman"/>
                <w:sz w:val="28"/>
                <w:szCs w:val="28"/>
              </w:rPr>
              <w:t>Л.И. Кононова</w:t>
            </w:r>
            <w:r w:rsidR="00932E1F" w:rsidRPr="00932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DD362E" w:rsidRPr="00932E1F" w:rsidRDefault="00DD362E" w:rsidP="00932E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</w:tcPr>
          <w:p w:rsidR="00DD362E" w:rsidRPr="00932E1F" w:rsidRDefault="00932E1F" w:rsidP="00932E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E1F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Технология </w:t>
            </w:r>
            <w:r w:rsidRPr="00932E1F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социальной работы: Учебник для бакалавров. </w:t>
            </w:r>
          </w:p>
        </w:tc>
        <w:tc>
          <w:tcPr>
            <w:tcW w:w="1276" w:type="dxa"/>
          </w:tcPr>
          <w:p w:rsidR="00DD362E" w:rsidRPr="00932E1F" w:rsidRDefault="00932E1F" w:rsidP="00932E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Дашков и</w:t>
            </w:r>
            <w:proofErr w:type="gramStart"/>
            <w:r w:rsidRPr="00932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932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2013 г.</w:t>
            </w:r>
          </w:p>
        </w:tc>
        <w:tc>
          <w:tcPr>
            <w:tcW w:w="992" w:type="dxa"/>
          </w:tcPr>
          <w:p w:rsidR="00DD362E" w:rsidRPr="00932E1F" w:rsidRDefault="00DD362E" w:rsidP="00932E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264A96" w:rsidRPr="00DD362E" w:rsidRDefault="00264A96">
      <w:pPr>
        <w:rPr>
          <w:rFonts w:ascii="Times New Roman" w:hAnsi="Times New Roman" w:cs="Times New Roman"/>
          <w:sz w:val="24"/>
          <w:szCs w:val="24"/>
        </w:rPr>
      </w:pPr>
    </w:p>
    <w:sectPr w:rsidR="00264A96" w:rsidRPr="00DD362E" w:rsidSect="00887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4A96"/>
    <w:rsid w:val="00264A96"/>
    <w:rsid w:val="00444FCC"/>
    <w:rsid w:val="004C4921"/>
    <w:rsid w:val="00816678"/>
    <w:rsid w:val="008860CB"/>
    <w:rsid w:val="00887534"/>
    <w:rsid w:val="00932E1F"/>
    <w:rsid w:val="00AE1CFF"/>
    <w:rsid w:val="00CB6B4E"/>
    <w:rsid w:val="00DD362E"/>
    <w:rsid w:val="00DF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932E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nigafund.ru/authors/285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Пользователь</cp:lastModifiedBy>
  <cp:revision>2</cp:revision>
  <dcterms:created xsi:type="dcterms:W3CDTF">2019-01-18T18:07:00Z</dcterms:created>
  <dcterms:modified xsi:type="dcterms:W3CDTF">2019-01-18T18:07:00Z</dcterms:modified>
</cp:coreProperties>
</file>